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3FB" w:rsidRPr="00D313FB" w:rsidRDefault="00D313FB" w:rsidP="00D313FB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313FB">
        <w:rPr>
          <w:rFonts w:ascii="標楷體" w:eastAsia="標楷體" w:hAnsi="標楷體" w:cs="新細明體"/>
          <w:kern w:val="0"/>
          <w:sz w:val="28"/>
          <w:szCs w:val="28"/>
        </w:rPr>
        <w:t>法規名稱：新北市政府所屬各級學校及幼兒園辦理教師敘獎處理原則</w:t>
      </w:r>
    </w:p>
    <w:p w:rsidR="00D313FB" w:rsidRDefault="00D313FB" w:rsidP="00D313FB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313FB">
        <w:rPr>
          <w:rFonts w:ascii="標楷體" w:eastAsia="標楷體" w:hAnsi="標楷體" w:cs="新細明體"/>
          <w:kern w:val="0"/>
          <w:sz w:val="28"/>
          <w:szCs w:val="28"/>
        </w:rPr>
        <w:t>時間：中華民國107年10月30日</w:t>
      </w:r>
    </w:p>
    <w:p w:rsidR="00E304C8" w:rsidRPr="00D313FB" w:rsidRDefault="00E304C8" w:rsidP="00D313FB">
      <w:pPr>
        <w:widowControl/>
        <w:spacing w:line="40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bookmarkStart w:id="0" w:name="_GoBack"/>
      <w:bookmarkEnd w:id="0"/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一、新北市政府（以下簡稱本府）為使各級學校（以下簡稱各校）及幼兒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園辦理教師敘獎有所遵循，特訂定本原則。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二、各校及幼兒園</w:t>
      </w:r>
      <w:proofErr w:type="gramStart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應於敘獎</w:t>
      </w:r>
      <w:proofErr w:type="gramEnd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事實發生後或績效評定之二個月內，召開學校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教師成績考核委員會審議，依附表之敘獎項目、額度及人數辦理。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前項敘獎除第三點第八款外，經校長或園長覆核後，以</w:t>
      </w:r>
      <w:proofErr w:type="gramStart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學校或園所</w:t>
      </w:r>
      <w:proofErr w:type="gramEnd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名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義發布</w:t>
      </w:r>
      <w:proofErr w:type="gramStart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敘獎令</w:t>
      </w:r>
      <w:proofErr w:type="gramEnd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三、教師敘獎案件之處理原則如下：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（一）敘獎應以主要承辦人為優先，其餘協辦、督導、幕僚及</w:t>
      </w:r>
      <w:proofErr w:type="gramStart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核稿等人</w:t>
      </w:r>
      <w:proofErr w:type="gramEnd"/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員，應視實際情形審慎核議，不得</w:t>
      </w:r>
      <w:proofErr w:type="gramStart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遇功則</w:t>
      </w:r>
      <w:proofErr w:type="gramEnd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比照請獎，遇過則</w:t>
      </w:r>
      <w:proofErr w:type="gramStart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諉</w:t>
      </w:r>
      <w:proofErr w:type="gramEnd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無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責任。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（二）對職責內應辦事項績效卓著，或有特殊貢獻者，得予以敘獎。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（三）應確實，不徇私、不</w:t>
      </w:r>
      <w:proofErr w:type="gramStart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主觀、</w:t>
      </w:r>
      <w:proofErr w:type="gramEnd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不浮濫、公平審慎處理。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（四）為求時效，應於事實發生立即辦理，除特殊正當理由外，逾期不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再受理。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（五）同一事項應</w:t>
      </w:r>
      <w:proofErr w:type="gramStart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俟</w:t>
      </w:r>
      <w:proofErr w:type="gramEnd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全部執行完畢後，視實際情形辦理敘獎。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（六）同一績優案件包含數種工作項目且分別適用多種獎勵項目時，擇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</w:t>
      </w:r>
      <w:proofErr w:type="gramStart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優敘獎</w:t>
      </w:r>
      <w:proofErr w:type="gramEnd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；參加活動各組比賽均獲獎時，以擇優不重複敘獎為原則。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（七）全國性競賽、活動訂有獎勵規定者，依其規定辦理。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（八）下列情形仍應以獎懲建議函報本府教育局核准後，再由各校及幼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</w:t>
      </w:r>
      <w:proofErr w:type="gramStart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兒園發布敘獎令</w:t>
      </w:r>
      <w:proofErr w:type="gramEnd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1.</w:t>
      </w:r>
      <w:proofErr w:type="gramStart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proofErr w:type="gramEnd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大功以上之敘獎。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2.專案有功人員。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3.無計畫依據或計畫中</w:t>
      </w:r>
      <w:proofErr w:type="gramStart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未明定敘獎</w:t>
      </w:r>
      <w:proofErr w:type="gramEnd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額度人數者。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4.本原則未列入事項，得視工作（活動）範圍、日數、繁</w:t>
      </w:r>
      <w:proofErr w:type="gramStart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鉅</w:t>
      </w:r>
      <w:proofErr w:type="gramEnd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程度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  及表現績效等情形辦理者。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（九）各校及幼兒園發布之</w:t>
      </w:r>
      <w:proofErr w:type="gramStart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敘獎令</w:t>
      </w:r>
      <w:proofErr w:type="gramEnd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，應敘明法令依據，如係依據中央、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本府及所（附）屬機關計畫辦理者，應註明計畫名稱、發文日期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字號。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四、各校及幼兒園如有未依規定發布敘</w:t>
      </w:r>
      <w:proofErr w:type="gramStart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獎令者</w:t>
      </w:r>
      <w:proofErr w:type="gramEnd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，除撤銷敘</w:t>
      </w:r>
      <w:proofErr w:type="gramStart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獎令外</w:t>
      </w:r>
      <w:proofErr w:type="gramEnd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，並追究</w:t>
      </w:r>
    </w:p>
    <w:p w:rsidR="00D313FB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相關人員責任。</w:t>
      </w:r>
    </w:p>
    <w:p w:rsidR="001A3947" w:rsidRPr="00D313FB" w:rsidRDefault="00D313FB" w:rsidP="00D31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五、各校及幼兒園以契約進用教保員之敘獎事宜，</w:t>
      </w:r>
      <w:proofErr w:type="gramStart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準</w:t>
      </w:r>
      <w:proofErr w:type="gramEnd"/>
      <w:r w:rsidRPr="00D313FB">
        <w:rPr>
          <w:rFonts w:ascii="標楷體" w:eastAsia="標楷體" w:hAnsi="標楷體" w:cs="細明體" w:hint="eastAsia"/>
          <w:kern w:val="0"/>
          <w:sz w:val="28"/>
          <w:szCs w:val="28"/>
        </w:rPr>
        <w:t>用本原則。</w:t>
      </w:r>
    </w:p>
    <w:sectPr w:rsidR="001A3947" w:rsidRPr="00D313FB" w:rsidSect="00D313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FB"/>
    <w:rsid w:val="001A3947"/>
    <w:rsid w:val="00D313FB"/>
    <w:rsid w:val="00E3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00691"/>
  <w15:chartTrackingRefBased/>
  <w15:docId w15:val="{ABB6673D-BDAB-40D8-BCD1-F693C3D3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313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50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313F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0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2021-03-26T03:32:00Z</dcterms:created>
  <dcterms:modified xsi:type="dcterms:W3CDTF">2021-03-26T03:33:00Z</dcterms:modified>
</cp:coreProperties>
</file>