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54ABBC2" w14:textId="3F3D610A" w:rsidR="00D4013B" w:rsidRDefault="00D4013B" w:rsidP="00D4013B">
      <w:pPr>
        <w:tabs>
          <w:tab w:val="left" w:pos="9900"/>
        </w:tabs>
        <w:ind w:leftChars="58" w:left="3057" w:hangingChars="1042" w:hanging="2918"/>
        <w:jc w:val="center"/>
        <w:rPr>
          <w:rFonts w:ascii="標楷體" w:eastAsia="標楷體" w:hAnsi="標楷體"/>
          <w:sz w:val="28"/>
          <w:szCs w:val="28"/>
        </w:rPr>
      </w:pPr>
      <w:bookmarkStart w:id="0" w:name="_GoBack"/>
      <w:r>
        <w:rPr>
          <w:rFonts w:ascii="標楷體" w:eastAsia="標楷體" w:hAnsi="標楷體" w:hint="eastAsia"/>
          <w:sz w:val="28"/>
          <w:szCs w:val="28"/>
        </w:rPr>
        <w:t>新北市</w:t>
      </w:r>
      <w:r w:rsidRPr="0088343D">
        <w:rPr>
          <w:rFonts w:ascii="標楷體" w:eastAsia="標楷體" w:hAnsi="標楷體" w:hint="eastAsia"/>
          <w:sz w:val="28"/>
          <w:szCs w:val="28"/>
        </w:rPr>
        <w:t>立鶯歌</w:t>
      </w:r>
      <w:r>
        <w:rPr>
          <w:rFonts w:ascii="標楷體" w:eastAsia="標楷體" w:hAnsi="標楷體" w:hint="eastAsia"/>
          <w:sz w:val="28"/>
          <w:szCs w:val="28"/>
        </w:rPr>
        <w:t>高級工商職業學校</w:t>
      </w:r>
      <w:r w:rsidRPr="0088343D">
        <w:rPr>
          <w:rFonts w:ascii="標楷體" w:eastAsia="標楷體" w:hAnsi="標楷體" w:hint="eastAsia"/>
          <w:sz w:val="28"/>
          <w:szCs w:val="28"/>
        </w:rPr>
        <w:t>學生考試規則</w:t>
      </w:r>
    </w:p>
    <w:bookmarkEnd w:id="0"/>
    <w:p w14:paraId="1F11A226" w14:textId="77777777" w:rsidR="00D4013B" w:rsidRDefault="00D4013B" w:rsidP="00D4013B">
      <w:pPr>
        <w:tabs>
          <w:tab w:val="left" w:pos="9900"/>
        </w:tabs>
        <w:ind w:leftChars="58" w:left="2015" w:hangingChars="1042" w:hanging="1876"/>
        <w:jc w:val="right"/>
        <w:rPr>
          <w:rFonts w:ascii="標楷體" w:eastAsia="標楷體" w:hAnsi="標楷體"/>
          <w:sz w:val="18"/>
          <w:szCs w:val="18"/>
        </w:rPr>
      </w:pPr>
      <w:r w:rsidRPr="00A76919">
        <w:rPr>
          <w:rFonts w:ascii="標楷體" w:eastAsia="標楷體" w:hAnsi="標楷體" w:hint="eastAsia"/>
          <w:sz w:val="18"/>
          <w:szCs w:val="18"/>
        </w:rPr>
        <w:t>95.11.</w:t>
      </w:r>
      <w:r>
        <w:rPr>
          <w:rFonts w:ascii="標楷體" w:eastAsia="標楷體" w:hAnsi="標楷體" w:hint="eastAsia"/>
          <w:sz w:val="18"/>
          <w:szCs w:val="18"/>
        </w:rPr>
        <w:t>10合科教學研究會會議訂定</w:t>
      </w:r>
    </w:p>
    <w:p w14:paraId="028646C7" w14:textId="77777777" w:rsidR="00D4013B" w:rsidRDefault="00D4013B" w:rsidP="00D4013B">
      <w:pPr>
        <w:tabs>
          <w:tab w:val="left" w:pos="9900"/>
        </w:tabs>
        <w:ind w:leftChars="58" w:left="2015" w:hangingChars="1042" w:hanging="1876"/>
        <w:jc w:val="righ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99.06.30校務會議修訂</w:t>
      </w:r>
    </w:p>
    <w:p w14:paraId="7455F1E5" w14:textId="77777777" w:rsidR="00D4013B" w:rsidRDefault="00D4013B" w:rsidP="00D4013B">
      <w:pPr>
        <w:tabs>
          <w:tab w:val="left" w:pos="9900"/>
        </w:tabs>
        <w:wordWrap w:val="0"/>
        <w:ind w:leftChars="58" w:left="2015" w:hangingChars="1042" w:hanging="1876"/>
        <w:jc w:val="righ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104.06.23</w:t>
      </w:r>
      <w:r w:rsidRPr="00C56FFD">
        <w:rPr>
          <w:rFonts w:ascii="標楷體" w:eastAsia="標楷體" w:hAnsi="標楷體" w:hint="eastAsia"/>
          <w:sz w:val="18"/>
          <w:szCs w:val="18"/>
        </w:rPr>
        <w:t>合科教學研究會會議修</w:t>
      </w:r>
      <w:r>
        <w:rPr>
          <w:rFonts w:ascii="標楷體" w:eastAsia="標楷體" w:hAnsi="標楷體" w:hint="eastAsia"/>
          <w:sz w:val="18"/>
          <w:szCs w:val="18"/>
        </w:rPr>
        <w:t>訂</w:t>
      </w:r>
    </w:p>
    <w:p w14:paraId="202DC17A" w14:textId="77777777" w:rsidR="00D4013B" w:rsidRDefault="00D4013B" w:rsidP="00D4013B">
      <w:pPr>
        <w:tabs>
          <w:tab w:val="left" w:pos="9900"/>
        </w:tabs>
        <w:ind w:leftChars="58" w:left="2015" w:hangingChars="1042" w:hanging="1876"/>
        <w:jc w:val="right"/>
        <w:rPr>
          <w:rFonts w:ascii="標楷體" w:eastAsia="標楷體" w:hAnsi="標楷體"/>
          <w:sz w:val="18"/>
          <w:szCs w:val="18"/>
        </w:rPr>
      </w:pPr>
      <w:r>
        <w:rPr>
          <w:rFonts w:ascii="標楷體" w:eastAsia="標楷體" w:hAnsi="標楷體" w:hint="eastAsia"/>
          <w:sz w:val="18"/>
          <w:szCs w:val="18"/>
        </w:rPr>
        <w:t>1</w:t>
      </w:r>
      <w:r>
        <w:rPr>
          <w:rFonts w:ascii="標楷體" w:eastAsia="標楷體" w:hAnsi="標楷體"/>
          <w:sz w:val="18"/>
          <w:szCs w:val="18"/>
        </w:rPr>
        <w:t>10</w:t>
      </w:r>
      <w:r>
        <w:rPr>
          <w:rFonts w:ascii="標楷體" w:eastAsia="標楷體" w:hAnsi="標楷體" w:hint="eastAsia"/>
          <w:sz w:val="18"/>
          <w:szCs w:val="18"/>
        </w:rPr>
        <w:t>.0</w:t>
      </w:r>
      <w:r>
        <w:rPr>
          <w:rFonts w:ascii="標楷體" w:eastAsia="標楷體" w:hAnsi="標楷體"/>
          <w:sz w:val="18"/>
          <w:szCs w:val="18"/>
        </w:rPr>
        <w:t>1</w:t>
      </w:r>
      <w:r>
        <w:rPr>
          <w:rFonts w:ascii="標楷體" w:eastAsia="標楷體" w:hAnsi="標楷體" w:hint="eastAsia"/>
          <w:sz w:val="18"/>
          <w:szCs w:val="18"/>
        </w:rPr>
        <w:t>.2</w:t>
      </w:r>
      <w:r>
        <w:rPr>
          <w:rFonts w:ascii="標楷體" w:eastAsia="標楷體" w:hAnsi="標楷體"/>
          <w:sz w:val="18"/>
          <w:szCs w:val="18"/>
        </w:rPr>
        <w:t>1教務</w:t>
      </w:r>
      <w:r w:rsidRPr="00C56FFD">
        <w:rPr>
          <w:rFonts w:ascii="標楷體" w:eastAsia="標楷體" w:hAnsi="標楷體" w:hint="eastAsia"/>
          <w:sz w:val="18"/>
          <w:szCs w:val="18"/>
        </w:rPr>
        <w:t>會議修</w:t>
      </w:r>
      <w:r>
        <w:rPr>
          <w:rFonts w:ascii="標楷體" w:eastAsia="標楷體" w:hAnsi="標楷體" w:hint="eastAsia"/>
          <w:sz w:val="18"/>
          <w:szCs w:val="18"/>
        </w:rPr>
        <w:t>訂</w:t>
      </w:r>
    </w:p>
    <w:p w14:paraId="1664234A" w14:textId="7D4FE6AB" w:rsidR="00D4013B" w:rsidRPr="004B7960" w:rsidRDefault="00D4013B" w:rsidP="00D4013B">
      <w:pPr>
        <w:tabs>
          <w:tab w:val="left" w:pos="9900"/>
        </w:tabs>
        <w:ind w:leftChars="58" w:left="2016" w:hangingChars="1042" w:hanging="1877"/>
        <w:jc w:val="right"/>
        <w:rPr>
          <w:rFonts w:ascii="標楷體" w:eastAsia="標楷體" w:hAnsi="標楷體"/>
          <w:b/>
          <w:color w:val="FF0000"/>
          <w:sz w:val="18"/>
          <w:szCs w:val="18"/>
        </w:rPr>
      </w:pPr>
      <w:r w:rsidRPr="004B7960">
        <w:rPr>
          <w:rFonts w:ascii="標楷體" w:eastAsia="標楷體" w:hAnsi="標楷體" w:hint="eastAsia"/>
          <w:b/>
          <w:color w:val="FF0000"/>
          <w:sz w:val="18"/>
          <w:szCs w:val="18"/>
        </w:rPr>
        <w:t>113.0</w:t>
      </w:r>
      <w:r w:rsidR="007B4648">
        <w:rPr>
          <w:rFonts w:ascii="標楷體" w:eastAsia="標楷體" w:hAnsi="標楷體" w:hint="eastAsia"/>
          <w:b/>
          <w:color w:val="FF0000"/>
          <w:sz w:val="18"/>
          <w:szCs w:val="18"/>
        </w:rPr>
        <w:t>2</w:t>
      </w:r>
      <w:r w:rsidRPr="004B7960">
        <w:rPr>
          <w:rFonts w:ascii="標楷體" w:eastAsia="標楷體" w:hAnsi="標楷體" w:hint="eastAsia"/>
          <w:b/>
          <w:color w:val="FF0000"/>
          <w:sz w:val="18"/>
          <w:szCs w:val="18"/>
        </w:rPr>
        <w:t>.</w:t>
      </w:r>
      <w:r w:rsidR="007B4648">
        <w:rPr>
          <w:rFonts w:ascii="標楷體" w:eastAsia="標楷體" w:hAnsi="標楷體"/>
          <w:b/>
          <w:color w:val="FF0000"/>
          <w:sz w:val="18"/>
          <w:szCs w:val="18"/>
        </w:rPr>
        <w:t>16</w:t>
      </w:r>
      <w:r w:rsidR="007B4648">
        <w:rPr>
          <w:rFonts w:ascii="標楷體" w:eastAsia="標楷體" w:hAnsi="標楷體" w:hint="eastAsia"/>
          <w:b/>
          <w:color w:val="FF0000"/>
          <w:sz w:val="18"/>
          <w:szCs w:val="18"/>
        </w:rPr>
        <w:t>校</w:t>
      </w:r>
      <w:r w:rsidRPr="004B7960">
        <w:rPr>
          <w:rFonts w:ascii="標楷體" w:eastAsia="標楷體" w:hAnsi="標楷體"/>
          <w:b/>
          <w:color w:val="FF0000"/>
          <w:sz w:val="18"/>
          <w:szCs w:val="18"/>
        </w:rPr>
        <w:t>務</w:t>
      </w:r>
      <w:r w:rsidRPr="004B7960">
        <w:rPr>
          <w:rFonts w:ascii="標楷體" w:eastAsia="標楷體" w:hAnsi="標楷體" w:hint="eastAsia"/>
          <w:b/>
          <w:color w:val="FF0000"/>
          <w:sz w:val="18"/>
          <w:szCs w:val="18"/>
        </w:rPr>
        <w:t>會議修訂</w:t>
      </w:r>
    </w:p>
    <w:p w14:paraId="1AAA89AE" w14:textId="77777777" w:rsidR="00D4013B" w:rsidRDefault="00D4013B" w:rsidP="00D4013B">
      <w:pPr>
        <w:pStyle w:val="a9"/>
        <w:numPr>
          <w:ilvl w:val="0"/>
          <w:numId w:val="5"/>
        </w:numPr>
        <w:ind w:leftChars="0"/>
        <w:rPr>
          <w:rFonts w:eastAsia="標楷體"/>
        </w:rPr>
      </w:pPr>
      <w:r w:rsidRPr="00D4013B">
        <w:rPr>
          <w:rFonts w:eastAsia="標楷體" w:hint="eastAsia"/>
        </w:rPr>
        <w:t>本校為維護試場秩序及考試公平，特訂定「學生考試規則」</w:t>
      </w:r>
      <w:r w:rsidRPr="00D4013B">
        <w:rPr>
          <w:rFonts w:eastAsia="標楷體" w:hint="eastAsia"/>
        </w:rPr>
        <w:t>(</w:t>
      </w:r>
      <w:r w:rsidRPr="00D4013B">
        <w:rPr>
          <w:rFonts w:eastAsia="標楷體" w:hint="eastAsia"/>
        </w:rPr>
        <w:t>以下簡稱本規則</w:t>
      </w:r>
      <w:r w:rsidRPr="00D4013B">
        <w:rPr>
          <w:rFonts w:eastAsia="標楷體" w:hint="eastAsia"/>
        </w:rPr>
        <w:t>)</w:t>
      </w:r>
      <w:r w:rsidRPr="00D4013B">
        <w:rPr>
          <w:rFonts w:eastAsia="標楷體" w:hint="eastAsia"/>
        </w:rPr>
        <w:t>，學生參加校內各種考試，皆必須遵守本規則。監考老師</w:t>
      </w:r>
      <w:proofErr w:type="gramStart"/>
      <w:r w:rsidRPr="00D4013B">
        <w:rPr>
          <w:rFonts w:eastAsia="標楷體" w:hint="eastAsia"/>
        </w:rPr>
        <w:t>及巡堂人員</w:t>
      </w:r>
      <w:proofErr w:type="gramEnd"/>
      <w:r w:rsidRPr="00D4013B">
        <w:rPr>
          <w:rFonts w:eastAsia="標楷體" w:hint="eastAsia"/>
        </w:rPr>
        <w:t>為執行本規則各</w:t>
      </w:r>
      <w:r w:rsidR="00CD62F3">
        <w:rPr>
          <w:rFonts w:eastAsia="標楷體" w:hint="eastAsia"/>
          <w:b/>
          <w:color w:val="FF0000"/>
        </w:rPr>
        <w:t>點</w:t>
      </w:r>
      <w:r w:rsidRPr="00D4013B">
        <w:rPr>
          <w:rFonts w:eastAsia="標楷體" w:hint="eastAsia"/>
        </w:rPr>
        <w:t>規定，得對可能擾亂試場內外秩序、妨害考試公平等情事進行及時必要之處置或查驗可疑物品，考生應予充分配合，否則依其情節輕重提報議處。</w:t>
      </w:r>
    </w:p>
    <w:p w14:paraId="6AA68F21" w14:textId="77777777" w:rsidR="00ED0A4F" w:rsidRPr="00ED0A4F" w:rsidRDefault="00D4013B" w:rsidP="00ED0A4F">
      <w:pPr>
        <w:pStyle w:val="a9"/>
        <w:numPr>
          <w:ilvl w:val="0"/>
          <w:numId w:val="5"/>
        </w:numPr>
        <w:ind w:leftChars="0"/>
        <w:rPr>
          <w:rFonts w:eastAsia="標楷體"/>
        </w:rPr>
      </w:pPr>
      <w:r w:rsidRPr="00D4013B">
        <w:rPr>
          <w:rFonts w:eastAsia="標楷體" w:hint="eastAsia"/>
        </w:rPr>
        <w:t>學生進入試場時必須依該班排定之座位入座，不得互換座位。每節考試開始逾</w:t>
      </w:r>
      <w:r w:rsidRPr="00D4013B">
        <w:rPr>
          <w:rFonts w:eastAsia="標楷體" w:hint="eastAsia"/>
        </w:rPr>
        <w:t>15</w:t>
      </w:r>
      <w:r w:rsidRPr="00D4013B">
        <w:rPr>
          <w:rFonts w:eastAsia="標楷體" w:hint="eastAsia"/>
        </w:rPr>
        <w:t>分鐘者不得入場並以</w:t>
      </w:r>
      <w:proofErr w:type="gramStart"/>
      <w:r w:rsidRPr="00D4013B">
        <w:rPr>
          <w:rFonts w:eastAsia="標楷體" w:hint="eastAsia"/>
        </w:rPr>
        <w:t>曠考論</w:t>
      </w:r>
      <w:proofErr w:type="gramEnd"/>
      <w:r w:rsidRPr="00D4013B">
        <w:rPr>
          <w:rFonts w:eastAsia="標楷體" w:hint="eastAsia"/>
        </w:rPr>
        <w:t>，不得補考。已入場應試者，考試開始</w:t>
      </w:r>
      <w:r w:rsidRPr="00D4013B">
        <w:rPr>
          <w:rFonts w:eastAsia="標楷體" w:hint="eastAsia"/>
        </w:rPr>
        <w:t>30</w:t>
      </w:r>
      <w:r w:rsidRPr="00D4013B">
        <w:rPr>
          <w:rFonts w:eastAsia="標楷體" w:hint="eastAsia"/>
        </w:rPr>
        <w:t>分鐘內不得出場，強行入場或出場者，該科不予計分。考試當天第</w:t>
      </w:r>
      <w:r w:rsidRPr="00D4013B">
        <w:rPr>
          <w:rFonts w:eastAsia="標楷體" w:hint="eastAsia"/>
        </w:rPr>
        <w:t>7</w:t>
      </w:r>
      <w:r w:rsidRPr="00D4013B">
        <w:rPr>
          <w:rFonts w:eastAsia="標楷體"/>
        </w:rPr>
        <w:t>節考試</w:t>
      </w:r>
      <w:r w:rsidRPr="00D4013B">
        <w:rPr>
          <w:rFonts w:eastAsia="標楷體" w:hint="eastAsia"/>
        </w:rPr>
        <w:t>不得提早交卷，需待下課</w:t>
      </w:r>
      <w:proofErr w:type="gramStart"/>
      <w:r w:rsidRPr="00D4013B">
        <w:rPr>
          <w:rFonts w:eastAsia="標楷體" w:hint="eastAsia"/>
        </w:rPr>
        <w:t>鐘響方可</w:t>
      </w:r>
      <w:proofErr w:type="gramEnd"/>
      <w:r w:rsidRPr="00D4013B">
        <w:rPr>
          <w:rFonts w:eastAsia="標楷體" w:hint="eastAsia"/>
        </w:rPr>
        <w:t>交卷。</w:t>
      </w:r>
      <w:r w:rsidRPr="00D4013B">
        <w:rPr>
          <w:rFonts w:eastAsia="標楷體" w:hint="eastAsia"/>
          <w:b/>
          <w:color w:val="FF0000"/>
        </w:rPr>
        <w:t>開始考試後未滿</w:t>
      </w:r>
      <w:r w:rsidRPr="00D4013B">
        <w:rPr>
          <w:rFonts w:eastAsia="標楷體" w:hint="eastAsia"/>
          <w:b/>
          <w:color w:val="FF0000"/>
        </w:rPr>
        <w:t>3</w:t>
      </w:r>
      <w:r w:rsidRPr="00D4013B">
        <w:rPr>
          <w:rFonts w:eastAsia="標楷體"/>
          <w:b/>
          <w:color w:val="FF0000"/>
        </w:rPr>
        <w:t>0</w:t>
      </w:r>
      <w:r w:rsidRPr="00D4013B">
        <w:rPr>
          <w:rFonts w:eastAsia="標楷體"/>
          <w:b/>
          <w:color w:val="FF0000"/>
        </w:rPr>
        <w:t>分鐘，學生因身體狀況</w:t>
      </w:r>
      <w:r w:rsidRPr="00D4013B">
        <w:rPr>
          <w:rFonts w:eastAsia="標楷體" w:hint="eastAsia"/>
          <w:b/>
          <w:color w:val="FF0000"/>
        </w:rPr>
        <w:t>或其他因素，需離開試場者，應將試題及答案卷（卡）交給監考老師，不得再繼續作答。狀況排除後，應回到試場，直到可以交卷時間，方能離開試場。</w:t>
      </w:r>
    </w:p>
    <w:p w14:paraId="4EAB2B36" w14:textId="49F8D8EB" w:rsidR="00D4013B" w:rsidRPr="00ED0A4F" w:rsidRDefault="00D4013B" w:rsidP="00ED0A4F">
      <w:pPr>
        <w:pStyle w:val="a9"/>
        <w:numPr>
          <w:ilvl w:val="0"/>
          <w:numId w:val="5"/>
        </w:numPr>
        <w:ind w:leftChars="0"/>
        <w:rPr>
          <w:rFonts w:eastAsia="標楷體" w:hint="eastAsia"/>
        </w:rPr>
      </w:pPr>
      <w:r w:rsidRPr="00ED0A4F">
        <w:rPr>
          <w:rFonts w:eastAsia="標楷體" w:hint="eastAsia"/>
          <w:b/>
          <w:color w:val="FF0000"/>
        </w:rPr>
        <w:t>學生若因故申請補考，</w:t>
      </w:r>
      <w:r w:rsidRPr="00ED0A4F">
        <w:rPr>
          <w:rFonts w:ascii="Calibri" w:eastAsia="標楷體" w:hAnsi="標楷體" w:hint="eastAsia"/>
          <w:b/>
          <w:color w:val="FF0000"/>
        </w:rPr>
        <w:t>依照本校學生學習評量補充規定第四</w:t>
      </w:r>
      <w:r w:rsidR="00123CCE" w:rsidRPr="00ED0A4F">
        <w:rPr>
          <w:rFonts w:ascii="Calibri" w:eastAsia="標楷體" w:hAnsi="標楷體" w:hint="eastAsia"/>
          <w:b/>
          <w:color w:val="FF0000"/>
        </w:rPr>
        <w:t>點</w:t>
      </w:r>
      <w:r w:rsidRPr="00ED0A4F">
        <w:rPr>
          <w:rFonts w:ascii="Calibri" w:eastAsia="標楷體" w:hAnsi="標楷體" w:hint="eastAsia"/>
          <w:b/>
          <w:color w:val="FF0000"/>
        </w:rPr>
        <w:t>辦理</w:t>
      </w:r>
      <w:r w:rsidR="001F478B" w:rsidRPr="00ED0A4F">
        <w:rPr>
          <w:rFonts w:eastAsia="標楷體" w:cs="細明體" w:hint="eastAsia"/>
          <w:b/>
          <w:color w:val="FF0000"/>
          <w:kern w:val="0"/>
        </w:rPr>
        <w:t>。</w:t>
      </w:r>
    </w:p>
    <w:p w14:paraId="17A59ED8" w14:textId="77777777" w:rsidR="00D4013B" w:rsidRPr="00D4013B" w:rsidRDefault="00D4013B" w:rsidP="00D4013B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Cs w:val="24"/>
        </w:rPr>
      </w:pPr>
      <w:r w:rsidRPr="00262CDE">
        <w:rPr>
          <w:rFonts w:hint="eastAsia"/>
        </w:rPr>
        <w:t>考試時學生應依學校或任課教師考試規劃佈置場地，若未依規定</w:t>
      </w:r>
      <w:proofErr w:type="gramStart"/>
      <w:r w:rsidRPr="00262CDE">
        <w:rPr>
          <w:rFonts w:hint="eastAsia"/>
        </w:rPr>
        <w:t>佈</w:t>
      </w:r>
      <w:proofErr w:type="gramEnd"/>
      <w:r w:rsidRPr="00262CDE">
        <w:rPr>
          <w:rFonts w:hint="eastAsia"/>
        </w:rPr>
        <w:t>罝場地經勸告不聽者，該科不予計分。(如段考時桌椅需倒置)</w:t>
      </w:r>
    </w:p>
    <w:p w14:paraId="47CB9158" w14:textId="7FEC885D" w:rsidR="00D4013B" w:rsidRPr="00D4013B" w:rsidRDefault="00D4013B" w:rsidP="00D4013B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Cs w:val="24"/>
        </w:rPr>
      </w:pPr>
      <w:r w:rsidRPr="00D4013B">
        <w:rPr>
          <w:rFonts w:hint="eastAsia"/>
        </w:rPr>
        <w:t>考試時除必須文具及試題上已註明准許之用具外，不得隨身攜帶或於桌面放置</w:t>
      </w:r>
      <w:r w:rsidR="00862192" w:rsidRPr="00862192">
        <w:rPr>
          <w:rFonts w:hint="eastAsia"/>
          <w:b/>
          <w:color w:val="FF0000"/>
        </w:rPr>
        <w:t>影響考試公平性之物品及</w:t>
      </w:r>
      <w:r w:rsidRPr="00D4013B">
        <w:rPr>
          <w:rFonts w:hint="eastAsia"/>
        </w:rPr>
        <w:t>其它用具如</w:t>
      </w:r>
      <w:r w:rsidRPr="00D4013B">
        <w:rPr>
          <w:b/>
          <w:color w:val="FF0000"/>
        </w:rPr>
        <w:t>：</w:t>
      </w:r>
      <w:r w:rsidRPr="00D4013B">
        <w:rPr>
          <w:rFonts w:hint="eastAsia"/>
        </w:rPr>
        <w:t>教科書、參考書、3C器材如電子辭典、計算機(部分科目允許)、行動電話、</w:t>
      </w:r>
      <w:r w:rsidRPr="00D4013B">
        <w:rPr>
          <w:b/>
          <w:color w:val="FF0000"/>
        </w:rPr>
        <w:t>穿戴式裝置（智慧型眼鏡類、智慧型手錶類、智慧型手環類、耳機類</w:t>
      </w:r>
      <w:r w:rsidRPr="00D4013B">
        <w:rPr>
          <w:b/>
          <w:color w:val="FF0000"/>
        </w:rPr>
        <w:t>…</w:t>
      </w:r>
      <w:r w:rsidRPr="00D4013B">
        <w:rPr>
          <w:rFonts w:hint="eastAsia"/>
          <w:b/>
          <w:color w:val="FF0000"/>
        </w:rPr>
        <w:t>等</w:t>
      </w:r>
      <w:r w:rsidRPr="00D4013B">
        <w:rPr>
          <w:b/>
          <w:color w:val="FF0000"/>
        </w:rPr>
        <w:t>）、</w:t>
      </w:r>
      <w:r w:rsidRPr="00D4013B">
        <w:rPr>
          <w:rFonts w:hint="eastAsia"/>
        </w:rPr>
        <w:t>平板電腦等3C器材，經監考教師發現者，</w:t>
      </w:r>
      <w:proofErr w:type="gramStart"/>
      <w:r w:rsidR="00ED0A4F" w:rsidRPr="00ED0A4F">
        <w:rPr>
          <w:rFonts w:hint="eastAsia"/>
          <w:b/>
          <w:color w:val="FF0000"/>
        </w:rPr>
        <w:t>違者</w:t>
      </w:r>
      <w:r w:rsidRPr="00D4013B">
        <w:rPr>
          <w:rFonts w:hint="eastAsia"/>
        </w:rPr>
        <w:t>記該生</w:t>
      </w:r>
      <w:proofErr w:type="gramEnd"/>
      <w:r w:rsidRPr="00D4013B">
        <w:rPr>
          <w:rFonts w:hint="eastAsia"/>
        </w:rPr>
        <w:t>警告</w:t>
      </w:r>
      <w:r w:rsidR="00ED0A4F" w:rsidRPr="00ED0A4F">
        <w:rPr>
          <w:rFonts w:hint="eastAsia"/>
          <w:b/>
          <w:color w:val="FF0000"/>
        </w:rPr>
        <w:t>並</w:t>
      </w:r>
      <w:r w:rsidR="00ED0A4F" w:rsidRPr="00ED0A4F">
        <w:rPr>
          <w:rFonts w:hint="eastAsia"/>
          <w:b/>
          <w:color w:val="FF0000"/>
        </w:rPr>
        <w:t>扣該科成績5分</w:t>
      </w:r>
      <w:r w:rsidRPr="00D4013B">
        <w:rPr>
          <w:rFonts w:hint="eastAsia"/>
        </w:rPr>
        <w:t>；經勸告仍</w:t>
      </w:r>
      <w:proofErr w:type="gramStart"/>
      <w:r w:rsidRPr="00D4013B">
        <w:rPr>
          <w:rFonts w:hint="eastAsia"/>
        </w:rPr>
        <w:t>不</w:t>
      </w:r>
      <w:proofErr w:type="gramEnd"/>
      <w:r w:rsidRPr="00D4013B">
        <w:rPr>
          <w:rFonts w:hint="eastAsia"/>
        </w:rPr>
        <w:t>移除者，該科不予記分；使用未經准許之用具則依</w:t>
      </w:r>
      <w:r w:rsidR="005F6F59">
        <w:rPr>
          <w:rFonts w:hint="eastAsia"/>
        </w:rPr>
        <w:t>十、</w:t>
      </w:r>
      <w:r w:rsidRPr="00D4013B">
        <w:rPr>
          <w:rFonts w:hint="eastAsia"/>
        </w:rPr>
        <w:t>第6項論處。考生置於本人座位周遭或隨身攜帶之應試文具、物品等不得相互借用，違者扣該科成績5分並得視其使用情節加重扣分。</w:t>
      </w:r>
    </w:p>
    <w:p w14:paraId="6793C4BE" w14:textId="0F1C54F8" w:rsidR="00D4013B" w:rsidRPr="00D4013B" w:rsidRDefault="00D4013B" w:rsidP="00D4013B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Cs w:val="24"/>
        </w:rPr>
      </w:pPr>
      <w:r w:rsidRPr="00D4013B">
        <w:rPr>
          <w:rFonts w:hint="eastAsia"/>
        </w:rPr>
        <w:t>學生就座後，應先檢視其座位上或靠近座位之牆壁，有無預寫字跡，如有須</w:t>
      </w:r>
      <w:proofErr w:type="gramStart"/>
      <w:r w:rsidRPr="00D4013B">
        <w:rPr>
          <w:rFonts w:hint="eastAsia"/>
        </w:rPr>
        <w:t>即擦除</w:t>
      </w:r>
      <w:proofErr w:type="gramEnd"/>
      <w:r w:rsidRPr="00D4013B">
        <w:rPr>
          <w:rFonts w:hint="eastAsia"/>
        </w:rPr>
        <w:t>或報告監試</w:t>
      </w:r>
      <w:proofErr w:type="gramStart"/>
      <w:r w:rsidRPr="00D4013B">
        <w:rPr>
          <w:rFonts w:hint="eastAsia"/>
        </w:rPr>
        <w:t>人員擦</w:t>
      </w:r>
      <w:proofErr w:type="gramEnd"/>
      <w:r w:rsidRPr="00D4013B">
        <w:rPr>
          <w:rFonts w:hint="eastAsia"/>
        </w:rPr>
        <w:t>除。否則，一經查出書寫與考試內容有關文字者，不論是否為其本人所寫，</w:t>
      </w:r>
      <w:proofErr w:type="gramStart"/>
      <w:r w:rsidRPr="00D4013B">
        <w:rPr>
          <w:rFonts w:hint="eastAsia"/>
        </w:rPr>
        <w:t>概依本</w:t>
      </w:r>
      <w:proofErr w:type="gramEnd"/>
      <w:r w:rsidRPr="00D4013B">
        <w:rPr>
          <w:rFonts w:hint="eastAsia"/>
        </w:rPr>
        <w:t>規則</w:t>
      </w:r>
      <w:r w:rsidRPr="00D4013B">
        <w:fldChar w:fldCharType="begin"/>
      </w:r>
      <w:r w:rsidRPr="00D4013B">
        <w:instrText xml:space="preserve"> </w:instrText>
      </w:r>
      <w:r w:rsidRPr="00D4013B">
        <w:rPr>
          <w:rFonts w:hint="eastAsia"/>
        </w:rPr>
        <w:instrText>REF _Ref264966385 \r \h</w:instrText>
      </w:r>
      <w:r w:rsidRPr="00D4013B">
        <w:instrText xml:space="preserve"> </w:instrText>
      </w:r>
      <w:r w:rsidRPr="00D4013B">
        <w:fldChar w:fldCharType="separate"/>
      </w:r>
      <w:r w:rsidR="005F6F59">
        <w:rPr>
          <w:rFonts w:hint="eastAsia"/>
        </w:rPr>
        <w:t>十</w:t>
      </w:r>
      <w:r w:rsidR="00D90D84">
        <w:rPr>
          <w:rFonts w:hint="eastAsia"/>
        </w:rPr>
        <w:t>、</w:t>
      </w:r>
      <w:r w:rsidRPr="00D4013B">
        <w:fldChar w:fldCharType="end"/>
      </w:r>
      <w:r w:rsidRPr="00D4013B">
        <w:rPr>
          <w:rFonts w:hint="eastAsia"/>
        </w:rPr>
        <w:t>第5項論處。</w:t>
      </w:r>
    </w:p>
    <w:p w14:paraId="2AEF9CD1" w14:textId="77777777" w:rsidR="00D4013B" w:rsidRPr="00D4013B" w:rsidRDefault="00D4013B" w:rsidP="00D4013B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Cs w:val="24"/>
        </w:rPr>
      </w:pPr>
      <w:r w:rsidRPr="00D4013B">
        <w:rPr>
          <w:rFonts w:hint="eastAsia"/>
        </w:rPr>
        <w:t>考試時除試卷印刷不清、字跡不明得舉手發問外，學生不得向監考教師請求說明題目。</w:t>
      </w:r>
    </w:p>
    <w:p w14:paraId="455FD811" w14:textId="77777777" w:rsidR="00D4013B" w:rsidRPr="00D4013B" w:rsidRDefault="00D4013B" w:rsidP="00D4013B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Cs w:val="24"/>
        </w:rPr>
      </w:pPr>
      <w:r w:rsidRPr="00D4013B">
        <w:rPr>
          <w:rFonts w:hint="eastAsia"/>
        </w:rPr>
        <w:t>考試時學生應將班級、座號、姓名先行寫在試題紙及答案卷上，未先行書寫經警告不聽者，即</w:t>
      </w:r>
      <w:proofErr w:type="gramStart"/>
      <w:r w:rsidRPr="00D4013B">
        <w:rPr>
          <w:rFonts w:hint="eastAsia"/>
        </w:rPr>
        <w:t>予以停考</w:t>
      </w:r>
      <w:proofErr w:type="gramEnd"/>
      <w:r w:rsidRPr="00D4013B">
        <w:rPr>
          <w:rFonts w:hint="eastAsia"/>
        </w:rPr>
        <w:t>，該科成績以零分計。試卷</w:t>
      </w:r>
      <w:proofErr w:type="gramStart"/>
      <w:r w:rsidRPr="00D4013B">
        <w:rPr>
          <w:rFonts w:hint="eastAsia"/>
        </w:rPr>
        <w:t>經送任課</w:t>
      </w:r>
      <w:proofErr w:type="gramEnd"/>
      <w:r w:rsidRPr="00D4013B">
        <w:rPr>
          <w:rFonts w:hint="eastAsia"/>
        </w:rPr>
        <w:t>教師批閱後才發現未寫姓名及學號者，不予計分；但經核對筆跡或名單確認無誤者得酌情扣該科成績達20分。</w:t>
      </w:r>
    </w:p>
    <w:p w14:paraId="08F0CB5D" w14:textId="77777777" w:rsidR="00D4013B" w:rsidRDefault="00D4013B" w:rsidP="00D4013B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Cs w:val="24"/>
        </w:rPr>
      </w:pPr>
      <w:r w:rsidRPr="00D4013B">
        <w:rPr>
          <w:rFonts w:hint="eastAsia"/>
        </w:rPr>
        <w:t>考試時應依規定時間繳卷，逾時不收，該科以零分計。如遇下課鐘響</w:t>
      </w:r>
      <w:proofErr w:type="gramStart"/>
      <w:r w:rsidRPr="00D4013B">
        <w:rPr>
          <w:rFonts w:hint="eastAsia"/>
        </w:rPr>
        <w:t>尚未完卷者</w:t>
      </w:r>
      <w:proofErr w:type="gramEnd"/>
      <w:r w:rsidRPr="00D4013B">
        <w:rPr>
          <w:rFonts w:hint="eastAsia"/>
        </w:rPr>
        <w:t>，應一律停止作答，經警告未停止作答者，該科不予計分。</w:t>
      </w:r>
      <w:bookmarkStart w:id="1" w:name="_Ref264966385"/>
    </w:p>
    <w:p w14:paraId="18B65154" w14:textId="77777777" w:rsidR="00D4013B" w:rsidRPr="00D4013B" w:rsidRDefault="00D4013B" w:rsidP="00D4013B">
      <w:pPr>
        <w:pStyle w:val="a3"/>
        <w:numPr>
          <w:ilvl w:val="0"/>
          <w:numId w:val="5"/>
        </w:numPr>
        <w:jc w:val="both"/>
        <w:rPr>
          <w:rFonts w:ascii="Times New Roman" w:hAnsi="Times New Roman"/>
          <w:szCs w:val="24"/>
        </w:rPr>
      </w:pPr>
      <w:r w:rsidRPr="00D4013B">
        <w:rPr>
          <w:rFonts w:ascii="Times New Roman" w:hAnsi="Times New Roman" w:hint="eastAsia"/>
          <w:szCs w:val="24"/>
        </w:rPr>
        <w:t>犯有下列舞弊情事之</w:t>
      </w:r>
      <w:proofErr w:type="gramStart"/>
      <w:r w:rsidRPr="00D4013B">
        <w:rPr>
          <w:rFonts w:ascii="Times New Roman" w:hAnsi="Times New Roman" w:hint="eastAsia"/>
          <w:szCs w:val="24"/>
        </w:rPr>
        <w:t>一</w:t>
      </w:r>
      <w:proofErr w:type="gramEnd"/>
      <w:r w:rsidRPr="00D4013B">
        <w:rPr>
          <w:rFonts w:ascii="Times New Roman" w:hAnsi="Times New Roman" w:hint="eastAsia"/>
          <w:szCs w:val="24"/>
        </w:rPr>
        <w:t>者，除該科試卷以零分計算外，應予記大過一次。</w:t>
      </w:r>
      <w:bookmarkEnd w:id="1"/>
    </w:p>
    <w:p w14:paraId="255AD33E" w14:textId="77777777" w:rsidR="00D4013B" w:rsidRDefault="00D4013B" w:rsidP="00D4013B">
      <w:pPr>
        <w:pStyle w:val="1"/>
        <w:numPr>
          <w:ilvl w:val="0"/>
          <w:numId w:val="11"/>
        </w:numPr>
        <w:tabs>
          <w:tab w:val="num" w:pos="1440"/>
        </w:tabs>
        <w:ind w:left="993"/>
        <w:jc w:val="both"/>
        <w:rPr>
          <w:rFonts w:ascii="Times New Roman" w:hAnsi="Times New Roman"/>
          <w:szCs w:val="24"/>
        </w:rPr>
      </w:pPr>
      <w:r w:rsidRPr="00262CDE">
        <w:rPr>
          <w:rFonts w:ascii="Times New Roman" w:hAnsi="Times New Roman" w:hint="eastAsia"/>
          <w:szCs w:val="24"/>
        </w:rPr>
        <w:t>左顧右盼窺視他人試卷者。</w:t>
      </w:r>
    </w:p>
    <w:p w14:paraId="2866AF31" w14:textId="77777777" w:rsidR="00D4013B" w:rsidRDefault="00D4013B" w:rsidP="00D4013B">
      <w:pPr>
        <w:pStyle w:val="1"/>
        <w:numPr>
          <w:ilvl w:val="0"/>
          <w:numId w:val="11"/>
        </w:numPr>
        <w:tabs>
          <w:tab w:val="num" w:pos="1440"/>
        </w:tabs>
        <w:ind w:left="993"/>
        <w:jc w:val="both"/>
        <w:rPr>
          <w:rFonts w:ascii="Times New Roman" w:hAnsi="Times New Roman"/>
          <w:szCs w:val="24"/>
        </w:rPr>
      </w:pPr>
      <w:r w:rsidRPr="00D4013B">
        <w:rPr>
          <w:rFonts w:ascii="Times New Roman" w:hAnsi="Times New Roman" w:hint="eastAsia"/>
          <w:szCs w:val="24"/>
        </w:rPr>
        <w:t>故意暴露試卷便利他人窺視者。</w:t>
      </w:r>
    </w:p>
    <w:p w14:paraId="065BB116" w14:textId="77777777" w:rsidR="00D4013B" w:rsidRDefault="00D4013B" w:rsidP="00D4013B">
      <w:pPr>
        <w:pStyle w:val="1"/>
        <w:numPr>
          <w:ilvl w:val="0"/>
          <w:numId w:val="11"/>
        </w:numPr>
        <w:tabs>
          <w:tab w:val="num" w:pos="1440"/>
        </w:tabs>
        <w:ind w:left="993"/>
        <w:jc w:val="both"/>
        <w:rPr>
          <w:rFonts w:ascii="Times New Roman" w:hAnsi="Times New Roman"/>
          <w:szCs w:val="24"/>
        </w:rPr>
      </w:pPr>
      <w:r w:rsidRPr="00D4013B">
        <w:rPr>
          <w:rFonts w:ascii="Times New Roman" w:hAnsi="Times New Roman" w:hint="eastAsia"/>
          <w:szCs w:val="24"/>
        </w:rPr>
        <w:lastRenderedPageBreak/>
        <w:t>交頭接耳互相談話或自誦答案者。</w:t>
      </w:r>
    </w:p>
    <w:p w14:paraId="06A55B02" w14:textId="77777777" w:rsidR="00D4013B" w:rsidRDefault="00D4013B" w:rsidP="00D4013B">
      <w:pPr>
        <w:pStyle w:val="1"/>
        <w:numPr>
          <w:ilvl w:val="0"/>
          <w:numId w:val="11"/>
        </w:numPr>
        <w:tabs>
          <w:tab w:val="num" w:pos="1440"/>
        </w:tabs>
        <w:ind w:left="993"/>
        <w:jc w:val="both"/>
        <w:rPr>
          <w:rFonts w:ascii="Times New Roman" w:hAnsi="Times New Roman"/>
          <w:szCs w:val="24"/>
        </w:rPr>
      </w:pPr>
      <w:r w:rsidRPr="00D4013B">
        <w:rPr>
          <w:rFonts w:ascii="Times New Roman" w:hAnsi="Times New Roman" w:hint="eastAsia"/>
          <w:szCs w:val="24"/>
        </w:rPr>
        <w:t>遲</w:t>
      </w:r>
      <w:proofErr w:type="gramStart"/>
      <w:r w:rsidRPr="00D4013B">
        <w:rPr>
          <w:rFonts w:ascii="Times New Roman" w:hAnsi="Times New Roman" w:hint="eastAsia"/>
          <w:szCs w:val="24"/>
        </w:rPr>
        <w:t>不</w:t>
      </w:r>
      <w:proofErr w:type="gramEnd"/>
      <w:r w:rsidRPr="00D4013B">
        <w:rPr>
          <w:rFonts w:ascii="Times New Roman" w:hAnsi="Times New Roman" w:hint="eastAsia"/>
          <w:szCs w:val="24"/>
        </w:rPr>
        <w:t>交卷，或交卷後，仍逗留試場或試場門窗口影響秩序者。</w:t>
      </w:r>
    </w:p>
    <w:p w14:paraId="10A1102E" w14:textId="77777777" w:rsidR="00D4013B" w:rsidRDefault="00D4013B" w:rsidP="00D4013B">
      <w:pPr>
        <w:pStyle w:val="1"/>
        <w:numPr>
          <w:ilvl w:val="0"/>
          <w:numId w:val="11"/>
        </w:numPr>
        <w:tabs>
          <w:tab w:val="num" w:pos="1440"/>
        </w:tabs>
        <w:ind w:left="993"/>
        <w:jc w:val="both"/>
        <w:rPr>
          <w:rFonts w:ascii="Times New Roman" w:hAnsi="Times New Roman"/>
          <w:szCs w:val="24"/>
        </w:rPr>
      </w:pPr>
      <w:r w:rsidRPr="00D4013B">
        <w:rPr>
          <w:rFonts w:ascii="Times New Roman" w:hAnsi="Times New Roman" w:hint="eastAsia"/>
          <w:szCs w:val="24"/>
        </w:rPr>
        <w:t>攜帶、夾帶、抄書或將考試相關資料預先書寫於</w:t>
      </w:r>
      <w:r w:rsidRPr="00262CDE">
        <w:rPr>
          <w:rFonts w:hint="eastAsia"/>
        </w:rPr>
        <w:t>座位上或靠近座位之牆壁</w:t>
      </w:r>
      <w:r w:rsidRPr="00D4013B">
        <w:rPr>
          <w:rFonts w:ascii="Times New Roman" w:hAnsi="Times New Roman" w:hint="eastAsia"/>
          <w:szCs w:val="24"/>
        </w:rPr>
        <w:t>。</w:t>
      </w:r>
      <w:bookmarkStart w:id="2" w:name="_Ref264966417"/>
    </w:p>
    <w:p w14:paraId="0DF66DE2" w14:textId="77777777" w:rsidR="00D4013B" w:rsidRDefault="00D4013B" w:rsidP="00D4013B">
      <w:pPr>
        <w:pStyle w:val="1"/>
        <w:numPr>
          <w:ilvl w:val="0"/>
          <w:numId w:val="11"/>
        </w:numPr>
        <w:tabs>
          <w:tab w:val="num" w:pos="1440"/>
        </w:tabs>
        <w:ind w:left="993"/>
        <w:jc w:val="both"/>
        <w:rPr>
          <w:rFonts w:ascii="Times New Roman" w:hAnsi="Times New Roman"/>
          <w:szCs w:val="24"/>
        </w:rPr>
      </w:pPr>
      <w:r>
        <w:rPr>
          <w:rFonts w:hint="eastAsia"/>
        </w:rPr>
        <w:t>使用非經允許之用具</w:t>
      </w:r>
      <w:r w:rsidRPr="00EE1210">
        <w:rPr>
          <w:rFonts w:hint="eastAsia"/>
        </w:rPr>
        <w:t>、行動電話及其他附</w:t>
      </w:r>
      <w:r w:rsidRPr="00262CDE">
        <w:rPr>
          <w:rFonts w:hint="eastAsia"/>
        </w:rPr>
        <w:t>「儲存（記憶）功能」或「電子傳輸」之電子工具等</w:t>
      </w:r>
      <w:r>
        <w:rPr>
          <w:rFonts w:hint="eastAsia"/>
        </w:rPr>
        <w:t>。</w:t>
      </w:r>
      <w:bookmarkEnd w:id="2"/>
    </w:p>
    <w:p w14:paraId="41E24148" w14:textId="77777777" w:rsidR="00D4013B" w:rsidRDefault="00D4013B" w:rsidP="00D4013B">
      <w:pPr>
        <w:pStyle w:val="1"/>
        <w:numPr>
          <w:ilvl w:val="0"/>
          <w:numId w:val="11"/>
        </w:numPr>
        <w:tabs>
          <w:tab w:val="num" w:pos="1440"/>
        </w:tabs>
        <w:ind w:left="993"/>
        <w:jc w:val="both"/>
        <w:rPr>
          <w:rFonts w:ascii="Times New Roman" w:hAnsi="Times New Roman"/>
          <w:szCs w:val="24"/>
        </w:rPr>
      </w:pPr>
      <w:r w:rsidRPr="00D4013B">
        <w:rPr>
          <w:rFonts w:ascii="Times New Roman" w:hAnsi="Times New Roman" w:hint="eastAsia"/>
          <w:szCs w:val="24"/>
        </w:rPr>
        <w:t>傳遞試題答案或交換試題、試卷者。</w:t>
      </w:r>
    </w:p>
    <w:p w14:paraId="1FEF3A41" w14:textId="77777777" w:rsidR="00D4013B" w:rsidRDefault="00D4013B" w:rsidP="00D4013B">
      <w:pPr>
        <w:pStyle w:val="1"/>
        <w:numPr>
          <w:ilvl w:val="0"/>
          <w:numId w:val="11"/>
        </w:numPr>
        <w:tabs>
          <w:tab w:val="num" w:pos="1440"/>
        </w:tabs>
        <w:ind w:left="993"/>
        <w:jc w:val="both"/>
        <w:rPr>
          <w:rFonts w:ascii="Times New Roman" w:hAnsi="Times New Roman"/>
          <w:szCs w:val="24"/>
        </w:rPr>
      </w:pPr>
      <w:proofErr w:type="gramStart"/>
      <w:r w:rsidRPr="00D4013B">
        <w:rPr>
          <w:rFonts w:ascii="Times New Roman" w:hAnsi="Times New Roman" w:hint="eastAsia"/>
          <w:szCs w:val="24"/>
        </w:rPr>
        <w:t>擅易座次</w:t>
      </w:r>
      <w:proofErr w:type="gramEnd"/>
      <w:r w:rsidRPr="00D4013B">
        <w:rPr>
          <w:rFonts w:ascii="Times New Roman" w:hAnsi="Times New Roman" w:hint="eastAsia"/>
          <w:szCs w:val="24"/>
        </w:rPr>
        <w:t>者。</w:t>
      </w:r>
    </w:p>
    <w:p w14:paraId="379A93F3" w14:textId="77777777" w:rsidR="00D4013B" w:rsidRDefault="00D4013B" w:rsidP="00D4013B">
      <w:pPr>
        <w:pStyle w:val="1"/>
        <w:numPr>
          <w:ilvl w:val="0"/>
          <w:numId w:val="11"/>
        </w:numPr>
        <w:tabs>
          <w:tab w:val="num" w:pos="1440"/>
        </w:tabs>
        <w:ind w:left="993"/>
        <w:jc w:val="both"/>
        <w:rPr>
          <w:rFonts w:ascii="Times New Roman" w:hAnsi="Times New Roman"/>
          <w:szCs w:val="24"/>
        </w:rPr>
      </w:pPr>
      <w:r w:rsidRPr="00D4013B">
        <w:rPr>
          <w:rFonts w:ascii="Times New Roman" w:hAnsi="Times New Roman" w:hint="eastAsia"/>
          <w:szCs w:val="24"/>
        </w:rPr>
        <w:t>故意</w:t>
      </w:r>
      <w:proofErr w:type="gramStart"/>
      <w:r w:rsidRPr="00D4013B">
        <w:rPr>
          <w:rFonts w:ascii="Times New Roman" w:hAnsi="Times New Roman" w:hint="eastAsia"/>
          <w:szCs w:val="24"/>
        </w:rPr>
        <w:t>不</w:t>
      </w:r>
      <w:proofErr w:type="gramEnd"/>
      <w:r w:rsidRPr="00D4013B">
        <w:rPr>
          <w:rFonts w:ascii="Times New Roman" w:hAnsi="Times New Roman" w:hint="eastAsia"/>
          <w:szCs w:val="24"/>
        </w:rPr>
        <w:t>交卷，將試題試卷夾帶出場者。</w:t>
      </w:r>
    </w:p>
    <w:p w14:paraId="402A9DEE" w14:textId="77777777" w:rsidR="00D4013B" w:rsidRDefault="00D4013B" w:rsidP="00D4013B">
      <w:pPr>
        <w:pStyle w:val="1"/>
        <w:numPr>
          <w:ilvl w:val="0"/>
          <w:numId w:val="11"/>
        </w:numPr>
        <w:tabs>
          <w:tab w:val="num" w:pos="1440"/>
        </w:tabs>
        <w:ind w:left="993"/>
        <w:jc w:val="both"/>
        <w:rPr>
          <w:rFonts w:ascii="Times New Roman" w:hAnsi="Times New Roman"/>
          <w:szCs w:val="24"/>
        </w:rPr>
      </w:pPr>
      <w:r w:rsidRPr="00D4013B">
        <w:rPr>
          <w:rFonts w:ascii="Times New Roman" w:hAnsi="Times New Roman" w:hint="eastAsia"/>
          <w:szCs w:val="24"/>
        </w:rPr>
        <w:t>請人或代人頂替考試者。</w:t>
      </w:r>
    </w:p>
    <w:p w14:paraId="3DF98655" w14:textId="77777777" w:rsidR="00D4013B" w:rsidRDefault="00D4013B" w:rsidP="00D4013B">
      <w:pPr>
        <w:pStyle w:val="1"/>
        <w:numPr>
          <w:ilvl w:val="0"/>
          <w:numId w:val="11"/>
        </w:numPr>
        <w:tabs>
          <w:tab w:val="num" w:pos="1440"/>
        </w:tabs>
        <w:ind w:left="1276" w:hanging="763"/>
        <w:jc w:val="both"/>
        <w:rPr>
          <w:rFonts w:ascii="Times New Roman" w:hAnsi="Times New Roman"/>
          <w:szCs w:val="24"/>
        </w:rPr>
      </w:pPr>
      <w:r w:rsidRPr="00D4013B">
        <w:rPr>
          <w:rFonts w:ascii="Times New Roman" w:hAnsi="Times New Roman" w:hint="eastAsia"/>
          <w:szCs w:val="24"/>
        </w:rPr>
        <w:t>事先竊取試題者。</w:t>
      </w:r>
    </w:p>
    <w:p w14:paraId="28A340AC" w14:textId="77777777" w:rsidR="00D4013B" w:rsidRDefault="00D4013B" w:rsidP="00D4013B">
      <w:pPr>
        <w:pStyle w:val="1"/>
        <w:numPr>
          <w:ilvl w:val="0"/>
          <w:numId w:val="11"/>
        </w:numPr>
        <w:tabs>
          <w:tab w:val="num" w:pos="1440"/>
        </w:tabs>
        <w:ind w:left="1276" w:hanging="763"/>
        <w:jc w:val="both"/>
        <w:rPr>
          <w:rFonts w:ascii="Times New Roman" w:hAnsi="Times New Roman"/>
          <w:szCs w:val="24"/>
        </w:rPr>
      </w:pPr>
      <w:r w:rsidRPr="00D4013B">
        <w:rPr>
          <w:rFonts w:ascii="Times New Roman" w:hAnsi="Times New Roman" w:hint="eastAsia"/>
          <w:szCs w:val="24"/>
        </w:rPr>
        <w:t>破壞試場秩序，致使考試不能進行者。</w:t>
      </w:r>
    </w:p>
    <w:p w14:paraId="19F4DF80" w14:textId="77777777" w:rsidR="00D4013B" w:rsidRDefault="00D4013B" w:rsidP="00D4013B">
      <w:pPr>
        <w:pStyle w:val="1"/>
        <w:numPr>
          <w:ilvl w:val="0"/>
          <w:numId w:val="11"/>
        </w:numPr>
        <w:tabs>
          <w:tab w:val="num" w:pos="1440"/>
        </w:tabs>
        <w:ind w:left="1276" w:hanging="763"/>
        <w:jc w:val="both"/>
        <w:rPr>
          <w:rFonts w:ascii="Times New Roman" w:hAnsi="Times New Roman"/>
          <w:szCs w:val="24"/>
        </w:rPr>
      </w:pPr>
      <w:r w:rsidRPr="00D4013B">
        <w:rPr>
          <w:rFonts w:ascii="Times New Roman" w:hAnsi="Times New Roman" w:hint="eastAsia"/>
          <w:szCs w:val="24"/>
        </w:rPr>
        <w:t>不聽監考老師糾正者。</w:t>
      </w:r>
    </w:p>
    <w:p w14:paraId="622F033F" w14:textId="77777777" w:rsidR="00D4013B" w:rsidRPr="00D4013B" w:rsidRDefault="00D4013B" w:rsidP="00D4013B">
      <w:pPr>
        <w:pStyle w:val="1"/>
        <w:numPr>
          <w:ilvl w:val="0"/>
          <w:numId w:val="11"/>
        </w:numPr>
        <w:tabs>
          <w:tab w:val="num" w:pos="1440"/>
        </w:tabs>
        <w:ind w:left="1276" w:hanging="763"/>
        <w:jc w:val="both"/>
        <w:rPr>
          <w:rFonts w:ascii="Times New Roman" w:hAnsi="Times New Roman"/>
          <w:szCs w:val="24"/>
        </w:rPr>
      </w:pPr>
      <w:r w:rsidRPr="00D4013B">
        <w:rPr>
          <w:rFonts w:ascii="Times New Roman" w:hAnsi="Times New Roman" w:hint="eastAsia"/>
          <w:szCs w:val="24"/>
        </w:rPr>
        <w:t>其他與上列各款相類似之情事經查報議定者。</w:t>
      </w:r>
    </w:p>
    <w:p w14:paraId="409C683F" w14:textId="77777777" w:rsidR="00D4013B" w:rsidRDefault="00D4013B" w:rsidP="00D4013B">
      <w:pPr>
        <w:pStyle w:val="a3"/>
        <w:numPr>
          <w:ilvl w:val="0"/>
          <w:numId w:val="5"/>
        </w:numPr>
        <w:ind w:left="851" w:hanging="851"/>
        <w:jc w:val="both"/>
        <w:rPr>
          <w:rFonts w:ascii="Times New Roman" w:hAnsi="Times New Roman"/>
          <w:szCs w:val="24"/>
        </w:rPr>
      </w:pPr>
      <w:r w:rsidRPr="00D4013B">
        <w:rPr>
          <w:rFonts w:ascii="Times New Roman" w:hAnsi="Times New Roman" w:hint="eastAsia"/>
          <w:szCs w:val="24"/>
        </w:rPr>
        <w:t>其他違規事項，得由監試人員填寫「試場違規紀錄表」後由教務處依情節輕重予以扣分，並提交學</w:t>
      </w:r>
      <w:proofErr w:type="gramStart"/>
      <w:r w:rsidRPr="00D4013B">
        <w:rPr>
          <w:rFonts w:ascii="Times New Roman" w:hAnsi="Times New Roman" w:hint="eastAsia"/>
          <w:szCs w:val="24"/>
        </w:rPr>
        <w:t>務</w:t>
      </w:r>
      <w:proofErr w:type="gramEnd"/>
      <w:r w:rsidRPr="00D4013B">
        <w:rPr>
          <w:rFonts w:ascii="Times New Roman" w:hAnsi="Times New Roman" w:hint="eastAsia"/>
          <w:szCs w:val="24"/>
        </w:rPr>
        <w:t>處，依照學生獎懲規則之規定議處。</w:t>
      </w:r>
      <w:r w:rsidRPr="00D4013B">
        <w:rPr>
          <w:rFonts w:ascii="Times New Roman" w:hAnsi="Times New Roman" w:hint="eastAsia"/>
          <w:color w:val="FFFFFF"/>
          <w:szCs w:val="24"/>
        </w:rPr>
        <w:t>(</w:t>
      </w:r>
      <w:r w:rsidRPr="00D4013B">
        <w:rPr>
          <w:rFonts w:ascii="Times New Roman" w:hAnsi="Times New Roman" w:hint="eastAsia"/>
          <w:color w:val="FFFFFF"/>
          <w:szCs w:val="24"/>
        </w:rPr>
        <w:t>考試期間手機在教室內</w:t>
      </w:r>
    </w:p>
    <w:p w14:paraId="4B5802FE" w14:textId="77777777" w:rsidR="00D4013B" w:rsidRDefault="00D4013B" w:rsidP="00D4013B">
      <w:pPr>
        <w:pStyle w:val="a3"/>
        <w:numPr>
          <w:ilvl w:val="0"/>
          <w:numId w:val="5"/>
        </w:numPr>
        <w:ind w:left="851" w:hanging="851"/>
        <w:jc w:val="both"/>
        <w:rPr>
          <w:rFonts w:ascii="Times New Roman" w:hAnsi="Times New Roman"/>
          <w:szCs w:val="24"/>
        </w:rPr>
      </w:pPr>
      <w:r w:rsidRPr="00D4013B">
        <w:rPr>
          <w:rFonts w:ascii="Times New Roman" w:hAnsi="Times New Roman" w:hint="eastAsia"/>
          <w:szCs w:val="24"/>
        </w:rPr>
        <w:t>凡違反考試規則而受處分者，不得享任何獎學金之優待。</w:t>
      </w:r>
    </w:p>
    <w:p w14:paraId="0A779667" w14:textId="77777777" w:rsidR="00D4013B" w:rsidRDefault="00D4013B" w:rsidP="00D4013B">
      <w:pPr>
        <w:pStyle w:val="a3"/>
        <w:numPr>
          <w:ilvl w:val="0"/>
          <w:numId w:val="5"/>
        </w:numPr>
        <w:ind w:left="851" w:hanging="851"/>
        <w:jc w:val="both"/>
        <w:rPr>
          <w:rFonts w:ascii="Times New Roman" w:hAnsi="Times New Roman"/>
          <w:szCs w:val="24"/>
        </w:rPr>
      </w:pPr>
      <w:r w:rsidRPr="00D4013B">
        <w:rPr>
          <w:rFonts w:ascii="Times New Roman" w:hAnsi="Times New Roman" w:hint="eastAsia"/>
          <w:szCs w:val="24"/>
        </w:rPr>
        <w:t>凡學生違反本規則，由監考人員填寫「試場違規紀錄表」，將該生班級、姓名及詳細經過事實會教務處移請學</w:t>
      </w:r>
      <w:proofErr w:type="gramStart"/>
      <w:r w:rsidRPr="00D4013B">
        <w:rPr>
          <w:rFonts w:ascii="Times New Roman" w:hAnsi="Times New Roman" w:hint="eastAsia"/>
          <w:szCs w:val="24"/>
        </w:rPr>
        <w:t>務</w:t>
      </w:r>
      <w:proofErr w:type="gramEnd"/>
      <w:r w:rsidRPr="00D4013B">
        <w:rPr>
          <w:rFonts w:ascii="Times New Roman" w:hAnsi="Times New Roman" w:hint="eastAsia"/>
          <w:szCs w:val="24"/>
        </w:rPr>
        <w:t>處議處。</w:t>
      </w:r>
    </w:p>
    <w:p w14:paraId="28D1B5E0" w14:textId="77777777" w:rsidR="00D4013B" w:rsidRPr="00D4013B" w:rsidRDefault="00D4013B" w:rsidP="00D4013B">
      <w:pPr>
        <w:pStyle w:val="a3"/>
        <w:numPr>
          <w:ilvl w:val="0"/>
          <w:numId w:val="5"/>
        </w:numPr>
        <w:ind w:left="851" w:hanging="851"/>
        <w:jc w:val="both"/>
        <w:rPr>
          <w:rFonts w:ascii="Times New Roman" w:hAnsi="Times New Roman"/>
          <w:szCs w:val="24"/>
        </w:rPr>
      </w:pPr>
      <w:r w:rsidRPr="00D4013B">
        <w:rPr>
          <w:rFonts w:hAnsi="標楷體" w:hint="eastAsia"/>
        </w:rPr>
        <w:t>本辦法經校長核准後施行，修正時亦同</w:t>
      </w:r>
      <w:r w:rsidRPr="00D4013B">
        <w:rPr>
          <w:rFonts w:ascii="Times New Roman" w:hAnsi="Times New Roman" w:hint="eastAsia"/>
          <w:szCs w:val="24"/>
        </w:rPr>
        <w:t>。</w:t>
      </w:r>
    </w:p>
    <w:p w14:paraId="6075DD43" w14:textId="6C13C5F6" w:rsidR="00D4013B" w:rsidRPr="00D4013B" w:rsidRDefault="00D4013B" w:rsidP="00ED0A4F"/>
    <w:sectPr w:rsidR="00D4013B" w:rsidRPr="00D4013B" w:rsidSect="0068482E">
      <w:footerReference w:type="default" r:id="rId7"/>
      <w:pgSz w:w="11906" w:h="16838"/>
      <w:pgMar w:top="709" w:right="707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CFD45A" w14:textId="77777777" w:rsidR="00784EDE" w:rsidRDefault="00784EDE">
      <w:r>
        <w:separator/>
      </w:r>
    </w:p>
  </w:endnote>
  <w:endnote w:type="continuationSeparator" w:id="0">
    <w:p w14:paraId="35AEF9DB" w14:textId="77777777" w:rsidR="00784EDE" w:rsidRDefault="00784E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076E6E" w14:textId="77777777" w:rsidR="008A559C" w:rsidRDefault="00123CCE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TW"/>
      </w:rPr>
      <w:t>2</w:t>
    </w:r>
    <w:r>
      <w:fldChar w:fldCharType="end"/>
    </w:r>
  </w:p>
  <w:p w14:paraId="1C24333A" w14:textId="77777777" w:rsidR="008A559C" w:rsidRDefault="008A559C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306005E" w14:textId="77777777" w:rsidR="00784EDE" w:rsidRDefault="00784EDE">
      <w:r>
        <w:separator/>
      </w:r>
    </w:p>
  </w:footnote>
  <w:footnote w:type="continuationSeparator" w:id="0">
    <w:p w14:paraId="11370E11" w14:textId="77777777" w:rsidR="00784EDE" w:rsidRDefault="00784E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37032"/>
    <w:multiLevelType w:val="hybridMultilevel"/>
    <w:tmpl w:val="7A1044F0"/>
    <w:lvl w:ilvl="0" w:tplc="A1BC3B12">
      <w:start w:val="1"/>
      <w:numFmt w:val="taiwaneseCountingThousand"/>
      <w:lvlText w:val="%1、"/>
      <w:lvlJc w:val="left"/>
      <w:pPr>
        <w:ind w:left="480" w:hanging="480"/>
      </w:pPr>
      <w:rPr>
        <w:rFonts w:ascii="Calibri" w:hAnsi="標楷體" w:hint="default"/>
        <w:b w:val="0"/>
        <w:color w:val="auto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CCA416C"/>
    <w:multiLevelType w:val="hybridMultilevel"/>
    <w:tmpl w:val="3B86CC20"/>
    <w:lvl w:ilvl="0" w:tplc="64E06C0A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A052C22"/>
    <w:multiLevelType w:val="hybridMultilevel"/>
    <w:tmpl w:val="C55E3C72"/>
    <w:lvl w:ilvl="0" w:tplc="64E06C0A">
      <w:start w:val="1"/>
      <w:numFmt w:val="taiwaneseCountingThousand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F1003CB"/>
    <w:multiLevelType w:val="hybridMultilevel"/>
    <w:tmpl w:val="85C6658A"/>
    <w:lvl w:ilvl="0" w:tplc="966C4C6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F904841"/>
    <w:multiLevelType w:val="hybridMultilevel"/>
    <w:tmpl w:val="58564EB8"/>
    <w:lvl w:ilvl="0" w:tplc="966C4C6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 w15:restartNumberingAfterBreak="0">
    <w:nsid w:val="40FB0C04"/>
    <w:multiLevelType w:val="hybridMultilevel"/>
    <w:tmpl w:val="5A749E6A"/>
    <w:lvl w:ilvl="0" w:tplc="F618AB7A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B2A1B38"/>
    <w:multiLevelType w:val="hybridMultilevel"/>
    <w:tmpl w:val="1348FC9A"/>
    <w:lvl w:ilvl="0" w:tplc="3140AC00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21337DC"/>
    <w:multiLevelType w:val="hybridMultilevel"/>
    <w:tmpl w:val="85047880"/>
    <w:lvl w:ilvl="0" w:tplc="F618AB7A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A7273B2"/>
    <w:multiLevelType w:val="hybridMultilevel"/>
    <w:tmpl w:val="3132BD5C"/>
    <w:lvl w:ilvl="0" w:tplc="FF76F55E">
      <w:start w:val="1"/>
      <w:numFmt w:val="taiwaneseCountingThousand"/>
      <w:lvlText w:val="第%1條"/>
      <w:lvlJc w:val="left"/>
      <w:pPr>
        <w:tabs>
          <w:tab w:val="num" w:pos="1440"/>
        </w:tabs>
        <w:ind w:left="1440" w:hanging="480"/>
      </w:pPr>
      <w:rPr>
        <w:rFonts w:hint="eastAsia"/>
        <w:color w:val="auto"/>
      </w:rPr>
    </w:lvl>
    <w:lvl w:ilvl="1" w:tplc="DB9A38E6">
      <w:start w:val="1"/>
      <w:numFmt w:val="decimal"/>
      <w:lvlText w:val="%2、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 w15:restartNumberingAfterBreak="0">
    <w:nsid w:val="6FDA4B14"/>
    <w:multiLevelType w:val="hybridMultilevel"/>
    <w:tmpl w:val="EE06E8E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F443A91"/>
    <w:multiLevelType w:val="hybridMultilevel"/>
    <w:tmpl w:val="58564EB8"/>
    <w:lvl w:ilvl="0" w:tplc="966C4C62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8"/>
  </w:num>
  <w:num w:numId="2">
    <w:abstractNumId w:val="0"/>
  </w:num>
  <w:num w:numId="3">
    <w:abstractNumId w:val="6"/>
  </w:num>
  <w:num w:numId="4">
    <w:abstractNumId w:val="10"/>
  </w:num>
  <w:num w:numId="5">
    <w:abstractNumId w:val="5"/>
  </w:num>
  <w:num w:numId="6">
    <w:abstractNumId w:val="1"/>
  </w:num>
  <w:num w:numId="7">
    <w:abstractNumId w:val="2"/>
  </w:num>
  <w:num w:numId="8">
    <w:abstractNumId w:val="4"/>
  </w:num>
  <w:num w:numId="9">
    <w:abstractNumId w:val="9"/>
  </w:num>
  <w:num w:numId="10">
    <w:abstractNumId w:val="7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013B"/>
    <w:rsid w:val="0001630A"/>
    <w:rsid w:val="00123CCE"/>
    <w:rsid w:val="001F478B"/>
    <w:rsid w:val="001F583C"/>
    <w:rsid w:val="00240F66"/>
    <w:rsid w:val="00322658"/>
    <w:rsid w:val="00351AF5"/>
    <w:rsid w:val="00361AAF"/>
    <w:rsid w:val="004C0C62"/>
    <w:rsid w:val="005F6F59"/>
    <w:rsid w:val="0068482E"/>
    <w:rsid w:val="00784EDE"/>
    <w:rsid w:val="00793CE6"/>
    <w:rsid w:val="007B4648"/>
    <w:rsid w:val="00862192"/>
    <w:rsid w:val="0088173A"/>
    <w:rsid w:val="008A559C"/>
    <w:rsid w:val="00AA04D9"/>
    <w:rsid w:val="00AD38A1"/>
    <w:rsid w:val="00B46109"/>
    <w:rsid w:val="00CA6031"/>
    <w:rsid w:val="00CD62F3"/>
    <w:rsid w:val="00D4013B"/>
    <w:rsid w:val="00D71FC8"/>
    <w:rsid w:val="00D90D84"/>
    <w:rsid w:val="00DD7BFD"/>
    <w:rsid w:val="00E560A7"/>
    <w:rsid w:val="00ED0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E81BB08"/>
  <w15:chartTrackingRefBased/>
  <w15:docId w15:val="{B2CA1485-68A5-41EB-9D19-716060761D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4013B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D4013B"/>
    <w:pPr>
      <w:spacing w:line="400" w:lineRule="exact"/>
      <w:ind w:left="1474" w:hanging="1474"/>
    </w:pPr>
    <w:rPr>
      <w:rFonts w:ascii="標楷體" w:eastAsia="標楷體" w:hAnsi="Courier New"/>
      <w:szCs w:val="20"/>
    </w:rPr>
  </w:style>
  <w:style w:type="character" w:customStyle="1" w:styleId="a4">
    <w:name w:val="純文字 字元"/>
    <w:basedOn w:val="a0"/>
    <w:link w:val="a3"/>
    <w:rsid w:val="00D4013B"/>
    <w:rPr>
      <w:rFonts w:ascii="標楷體" w:eastAsia="標楷體" w:hAnsi="Courier New" w:cs="Times New Roman"/>
      <w:szCs w:val="20"/>
    </w:rPr>
  </w:style>
  <w:style w:type="paragraph" w:customStyle="1" w:styleId="1">
    <w:name w:val="一般文字1"/>
    <w:basedOn w:val="a3"/>
    <w:rsid w:val="00D4013B"/>
    <w:pPr>
      <w:ind w:left="1418" w:firstLine="0"/>
    </w:pPr>
  </w:style>
  <w:style w:type="paragraph" w:styleId="a5">
    <w:name w:val="header"/>
    <w:basedOn w:val="a"/>
    <w:link w:val="a6"/>
    <w:rsid w:val="00D401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rsid w:val="00D4013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D4013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D4013B"/>
    <w:rPr>
      <w:rFonts w:ascii="Times New Roman" w:eastAsia="新細明體" w:hAnsi="Times New Roman" w:cs="Times New Roman"/>
      <w:sz w:val="20"/>
      <w:szCs w:val="20"/>
    </w:rPr>
  </w:style>
  <w:style w:type="paragraph" w:styleId="a9">
    <w:name w:val="List Paragraph"/>
    <w:basedOn w:val="a"/>
    <w:uiPriority w:val="34"/>
    <w:qFormat/>
    <w:rsid w:val="00D4013B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B46109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4610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236</Words>
  <Characters>1348</Characters>
  <Application>Microsoft Office Word</Application>
  <DocSecurity>0</DocSecurity>
  <Lines>11</Lines>
  <Paragraphs>3</Paragraphs>
  <ScaleCrop>false</ScaleCrop>
  <Company/>
  <LinksUpToDate>false</LinksUpToDate>
  <CharactersWithSpaces>1581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2024-01-11T11:11:00Z</cp:lastPrinted>
  <dcterms:created xsi:type="dcterms:W3CDTF">2024-02-17T04:01:00Z</dcterms:created>
  <dcterms:modified xsi:type="dcterms:W3CDTF">2024-02-17T04:01:00Z</dcterms:modified>
</cp:coreProperties>
</file>